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90" w:rsidRPr="0043499F" w:rsidRDefault="00023338" w:rsidP="0043499F">
      <w:pPr>
        <w:jc w:val="center"/>
        <w:rPr>
          <w:rFonts w:asciiTheme="minorBidi" w:hAnsiTheme="minorBidi"/>
          <w:b/>
          <w:bCs/>
          <w:sz w:val="24"/>
          <w:szCs w:val="24"/>
        </w:rPr>
      </w:pPr>
      <w:r w:rsidRPr="0043499F">
        <w:rPr>
          <w:rFonts w:asciiTheme="minorBidi" w:hAnsiTheme="minorBidi"/>
          <w:b/>
          <w:bCs/>
          <w:sz w:val="24"/>
          <w:szCs w:val="24"/>
        </w:rPr>
        <w:t>Parent/Carer Report Guide</w:t>
      </w:r>
    </w:p>
    <w:p w:rsidR="00023338" w:rsidRPr="0043499F" w:rsidRDefault="00023338" w:rsidP="00B37447">
      <w:pPr>
        <w:ind w:left="-142"/>
        <w:rPr>
          <w:rFonts w:asciiTheme="minorBidi" w:hAnsiTheme="minorBidi"/>
          <w:sz w:val="20"/>
          <w:szCs w:val="20"/>
        </w:rPr>
      </w:pPr>
      <w:r w:rsidRPr="0043499F">
        <w:rPr>
          <w:rFonts w:asciiTheme="minorBidi" w:hAnsiTheme="minorBidi"/>
          <w:sz w:val="20"/>
          <w:szCs w:val="20"/>
        </w:rPr>
        <w:t xml:space="preserve">Your child will receive two progress reports this year, one in November and a second in </w:t>
      </w:r>
      <w:r w:rsidR="00B37447" w:rsidRPr="0043499F">
        <w:rPr>
          <w:rFonts w:asciiTheme="minorBidi" w:hAnsiTheme="minorBidi"/>
          <w:sz w:val="20"/>
          <w:szCs w:val="20"/>
        </w:rPr>
        <w:t>May</w:t>
      </w:r>
      <w:r w:rsidRPr="0043499F">
        <w:rPr>
          <w:rFonts w:asciiTheme="minorBidi" w:hAnsiTheme="minorBidi"/>
          <w:sz w:val="20"/>
          <w:szCs w:val="20"/>
        </w:rPr>
        <w:t>.  We are trialling a new format for reporting which we hope you will find to be clearer and more useful.  Below is an explanation of the terminology and vocabulary we have used in these new reports to help you understand the progress your child is making.</w:t>
      </w:r>
    </w:p>
    <w:p w:rsidR="007073CD" w:rsidRDefault="007073CD" w:rsidP="0043499F">
      <w:pPr>
        <w:autoSpaceDE w:val="0"/>
        <w:autoSpaceDN w:val="0"/>
        <w:adjustRightInd w:val="0"/>
        <w:spacing w:after="0" w:line="240" w:lineRule="auto"/>
        <w:rPr>
          <w:rFonts w:asciiTheme="minorBidi" w:hAnsiTheme="minorBidi"/>
          <w:b/>
          <w:bCs/>
          <w:color w:val="000000"/>
        </w:rPr>
      </w:pPr>
      <w:r w:rsidRPr="0043499F">
        <w:rPr>
          <w:rFonts w:asciiTheme="minorBidi" w:hAnsiTheme="minorBidi"/>
          <w:b/>
          <w:bCs/>
          <w:color w:val="000000"/>
        </w:rPr>
        <w:t xml:space="preserve">Curricular Areas </w:t>
      </w:r>
    </w:p>
    <w:p w:rsidR="0043499F" w:rsidRPr="0043499F" w:rsidRDefault="0043499F" w:rsidP="0043499F">
      <w:pPr>
        <w:autoSpaceDE w:val="0"/>
        <w:autoSpaceDN w:val="0"/>
        <w:adjustRightInd w:val="0"/>
        <w:spacing w:after="0" w:line="240" w:lineRule="auto"/>
        <w:rPr>
          <w:rFonts w:asciiTheme="minorBidi" w:hAnsiTheme="minorBidi"/>
          <w:b/>
          <w:bCs/>
          <w:color w:val="000000"/>
        </w:rPr>
      </w:pPr>
    </w:p>
    <w:p w:rsidR="007073CD" w:rsidRPr="00340925" w:rsidRDefault="007073CD" w:rsidP="00340925">
      <w:pPr>
        <w:pStyle w:val="ListParagraph"/>
        <w:numPr>
          <w:ilvl w:val="0"/>
          <w:numId w:val="3"/>
        </w:numPr>
        <w:autoSpaceDE w:val="0"/>
        <w:autoSpaceDN w:val="0"/>
        <w:adjustRightInd w:val="0"/>
        <w:spacing w:after="0" w:line="240" w:lineRule="auto"/>
        <w:rPr>
          <w:rFonts w:asciiTheme="minorBidi" w:hAnsiTheme="minorBidi"/>
          <w:color w:val="000000"/>
          <w:sz w:val="20"/>
          <w:szCs w:val="20"/>
        </w:rPr>
      </w:pPr>
      <w:r w:rsidRPr="0043499F">
        <w:rPr>
          <w:rFonts w:asciiTheme="minorBidi" w:hAnsiTheme="minorBidi"/>
          <w:color w:val="000000"/>
          <w:sz w:val="20"/>
          <w:szCs w:val="20"/>
        </w:rPr>
        <w:t xml:space="preserve">Expressive Arts </w:t>
      </w:r>
      <w:r w:rsidR="00CD446E" w:rsidRPr="0043499F">
        <w:rPr>
          <w:rFonts w:asciiTheme="minorBidi" w:hAnsiTheme="minorBidi"/>
          <w:color w:val="000000"/>
          <w:sz w:val="20"/>
          <w:szCs w:val="20"/>
        </w:rPr>
        <w:tab/>
      </w:r>
      <w:r w:rsidR="00CD446E" w:rsidRPr="0043499F">
        <w:rPr>
          <w:rFonts w:asciiTheme="minorBidi" w:hAnsiTheme="minorBidi"/>
          <w:color w:val="000000"/>
          <w:sz w:val="20"/>
          <w:szCs w:val="20"/>
        </w:rPr>
        <w:tab/>
      </w:r>
      <w:r w:rsidR="00CD446E" w:rsidRPr="0043499F">
        <w:rPr>
          <w:rFonts w:asciiTheme="minorBidi" w:hAnsiTheme="minorBidi"/>
          <w:color w:val="000000"/>
          <w:sz w:val="20"/>
          <w:szCs w:val="20"/>
        </w:rPr>
        <w:tab/>
      </w:r>
      <w:r w:rsidR="00CD446E" w:rsidRPr="0043499F">
        <w:rPr>
          <w:rFonts w:asciiTheme="minorBidi" w:hAnsiTheme="minorBidi"/>
          <w:color w:val="000000"/>
          <w:sz w:val="20"/>
          <w:szCs w:val="20"/>
        </w:rPr>
        <w:tab/>
      </w:r>
    </w:p>
    <w:p w:rsidR="00DB59CB" w:rsidRPr="00340925" w:rsidRDefault="007073CD" w:rsidP="00340925">
      <w:pPr>
        <w:pStyle w:val="ListParagraph"/>
        <w:numPr>
          <w:ilvl w:val="0"/>
          <w:numId w:val="3"/>
        </w:numPr>
        <w:autoSpaceDE w:val="0"/>
        <w:autoSpaceDN w:val="0"/>
        <w:adjustRightInd w:val="0"/>
        <w:spacing w:after="0" w:line="240" w:lineRule="auto"/>
        <w:rPr>
          <w:rFonts w:asciiTheme="minorBidi" w:hAnsiTheme="minorBidi"/>
          <w:color w:val="000000"/>
          <w:sz w:val="20"/>
          <w:szCs w:val="20"/>
        </w:rPr>
      </w:pPr>
      <w:r w:rsidRPr="0043499F">
        <w:rPr>
          <w:rFonts w:asciiTheme="minorBidi" w:hAnsiTheme="minorBidi"/>
          <w:color w:val="000000"/>
          <w:sz w:val="20"/>
          <w:szCs w:val="20"/>
        </w:rPr>
        <w:t xml:space="preserve">Health and Wellbeing </w:t>
      </w:r>
    </w:p>
    <w:p w:rsidR="007073CD" w:rsidRPr="00340925" w:rsidRDefault="007073CD" w:rsidP="00340925">
      <w:pPr>
        <w:pStyle w:val="ListParagraph"/>
        <w:numPr>
          <w:ilvl w:val="0"/>
          <w:numId w:val="3"/>
        </w:numPr>
        <w:autoSpaceDE w:val="0"/>
        <w:autoSpaceDN w:val="0"/>
        <w:adjustRightInd w:val="0"/>
        <w:spacing w:after="0" w:line="240" w:lineRule="auto"/>
        <w:rPr>
          <w:rFonts w:asciiTheme="minorBidi" w:hAnsiTheme="minorBidi"/>
          <w:color w:val="000000"/>
          <w:sz w:val="20"/>
          <w:szCs w:val="20"/>
        </w:rPr>
      </w:pPr>
      <w:r w:rsidRPr="0043499F">
        <w:rPr>
          <w:rFonts w:asciiTheme="minorBidi" w:hAnsiTheme="minorBidi"/>
          <w:color w:val="000000"/>
          <w:sz w:val="20"/>
          <w:szCs w:val="20"/>
        </w:rPr>
        <w:t xml:space="preserve">Languages </w:t>
      </w:r>
    </w:p>
    <w:p w:rsidR="007073CD" w:rsidRPr="00340925" w:rsidRDefault="007073CD" w:rsidP="00340925">
      <w:pPr>
        <w:pStyle w:val="ListParagraph"/>
        <w:numPr>
          <w:ilvl w:val="0"/>
          <w:numId w:val="3"/>
        </w:numPr>
        <w:autoSpaceDE w:val="0"/>
        <w:autoSpaceDN w:val="0"/>
        <w:adjustRightInd w:val="0"/>
        <w:spacing w:after="0" w:line="240" w:lineRule="auto"/>
        <w:rPr>
          <w:rFonts w:asciiTheme="minorBidi" w:hAnsiTheme="minorBidi"/>
          <w:color w:val="000000"/>
          <w:sz w:val="20"/>
          <w:szCs w:val="20"/>
        </w:rPr>
      </w:pPr>
      <w:r w:rsidRPr="0043499F">
        <w:rPr>
          <w:rFonts w:asciiTheme="minorBidi" w:hAnsiTheme="minorBidi"/>
          <w:color w:val="000000"/>
          <w:sz w:val="20"/>
          <w:szCs w:val="20"/>
        </w:rPr>
        <w:t xml:space="preserve">Mathematics </w:t>
      </w:r>
    </w:p>
    <w:p w:rsidR="007073CD" w:rsidRPr="00340925" w:rsidRDefault="007073CD" w:rsidP="00340925">
      <w:pPr>
        <w:pStyle w:val="ListParagraph"/>
        <w:numPr>
          <w:ilvl w:val="0"/>
          <w:numId w:val="3"/>
        </w:numPr>
        <w:autoSpaceDE w:val="0"/>
        <w:autoSpaceDN w:val="0"/>
        <w:adjustRightInd w:val="0"/>
        <w:spacing w:after="0" w:line="240" w:lineRule="auto"/>
        <w:rPr>
          <w:rFonts w:asciiTheme="minorBidi" w:hAnsiTheme="minorBidi"/>
          <w:color w:val="000000"/>
          <w:sz w:val="20"/>
          <w:szCs w:val="20"/>
        </w:rPr>
      </w:pPr>
      <w:r w:rsidRPr="0043499F">
        <w:rPr>
          <w:rFonts w:asciiTheme="minorBidi" w:hAnsiTheme="minorBidi"/>
          <w:color w:val="000000"/>
          <w:sz w:val="20"/>
          <w:szCs w:val="20"/>
        </w:rPr>
        <w:t xml:space="preserve">Religious and Moral Education </w:t>
      </w:r>
    </w:p>
    <w:p w:rsidR="007073CD" w:rsidRPr="00340925" w:rsidRDefault="007073CD" w:rsidP="00340925">
      <w:pPr>
        <w:pStyle w:val="ListParagraph"/>
        <w:numPr>
          <w:ilvl w:val="0"/>
          <w:numId w:val="3"/>
        </w:numPr>
        <w:autoSpaceDE w:val="0"/>
        <w:autoSpaceDN w:val="0"/>
        <w:adjustRightInd w:val="0"/>
        <w:spacing w:after="0" w:line="240" w:lineRule="auto"/>
        <w:rPr>
          <w:rFonts w:asciiTheme="minorBidi" w:hAnsiTheme="minorBidi"/>
          <w:color w:val="000000"/>
          <w:sz w:val="20"/>
          <w:szCs w:val="20"/>
        </w:rPr>
      </w:pPr>
      <w:r w:rsidRPr="0043499F">
        <w:rPr>
          <w:rFonts w:asciiTheme="minorBidi" w:hAnsiTheme="minorBidi"/>
          <w:color w:val="000000"/>
          <w:sz w:val="20"/>
          <w:szCs w:val="20"/>
        </w:rPr>
        <w:t xml:space="preserve">Sciences </w:t>
      </w:r>
    </w:p>
    <w:p w:rsidR="007073CD" w:rsidRPr="00340925" w:rsidRDefault="007073CD" w:rsidP="00340925">
      <w:pPr>
        <w:pStyle w:val="ListParagraph"/>
        <w:numPr>
          <w:ilvl w:val="0"/>
          <w:numId w:val="3"/>
        </w:numPr>
        <w:autoSpaceDE w:val="0"/>
        <w:autoSpaceDN w:val="0"/>
        <w:adjustRightInd w:val="0"/>
        <w:spacing w:after="0" w:line="240" w:lineRule="auto"/>
        <w:rPr>
          <w:rFonts w:asciiTheme="minorBidi" w:hAnsiTheme="minorBidi"/>
          <w:color w:val="000000"/>
          <w:sz w:val="20"/>
          <w:szCs w:val="20"/>
        </w:rPr>
      </w:pPr>
      <w:r w:rsidRPr="0043499F">
        <w:rPr>
          <w:rFonts w:asciiTheme="minorBidi" w:hAnsiTheme="minorBidi"/>
          <w:color w:val="000000"/>
          <w:sz w:val="20"/>
          <w:szCs w:val="20"/>
        </w:rPr>
        <w:t xml:space="preserve">Social Studies </w:t>
      </w:r>
    </w:p>
    <w:p w:rsidR="007073CD" w:rsidRPr="0043499F" w:rsidRDefault="007073CD" w:rsidP="0043499F">
      <w:pPr>
        <w:pStyle w:val="ListParagraph"/>
        <w:numPr>
          <w:ilvl w:val="0"/>
          <w:numId w:val="3"/>
        </w:numPr>
        <w:autoSpaceDE w:val="0"/>
        <w:autoSpaceDN w:val="0"/>
        <w:adjustRightInd w:val="0"/>
        <w:spacing w:after="0" w:line="240" w:lineRule="auto"/>
        <w:rPr>
          <w:rFonts w:asciiTheme="minorBidi" w:hAnsiTheme="minorBidi"/>
          <w:color w:val="000000"/>
          <w:sz w:val="20"/>
          <w:szCs w:val="20"/>
        </w:rPr>
      </w:pPr>
      <w:r w:rsidRPr="0043499F">
        <w:rPr>
          <w:rFonts w:asciiTheme="minorBidi" w:hAnsiTheme="minorBidi"/>
          <w:color w:val="000000"/>
          <w:sz w:val="20"/>
          <w:szCs w:val="20"/>
        </w:rPr>
        <w:t xml:space="preserve">Technologies </w:t>
      </w:r>
    </w:p>
    <w:p w:rsidR="00DB59CB" w:rsidRPr="0043499F" w:rsidRDefault="00DB59CB" w:rsidP="00DB59CB">
      <w:pPr>
        <w:autoSpaceDE w:val="0"/>
        <w:autoSpaceDN w:val="0"/>
        <w:adjustRightInd w:val="0"/>
        <w:spacing w:after="0" w:line="240" w:lineRule="auto"/>
        <w:rPr>
          <w:rFonts w:asciiTheme="minorBidi" w:hAnsiTheme="minorBidi"/>
          <w:color w:val="000000"/>
          <w:sz w:val="20"/>
          <w:szCs w:val="20"/>
        </w:rPr>
      </w:pPr>
    </w:p>
    <w:p w:rsidR="00023338" w:rsidRPr="0043499F" w:rsidRDefault="00023338" w:rsidP="0043499F">
      <w:pPr>
        <w:rPr>
          <w:rFonts w:asciiTheme="minorBidi" w:hAnsiTheme="minorBidi"/>
          <w:sz w:val="20"/>
          <w:szCs w:val="20"/>
          <w:lang w:val="en-US"/>
        </w:rPr>
      </w:pPr>
      <w:r w:rsidRPr="0043499F">
        <w:rPr>
          <w:rFonts w:asciiTheme="minorBidi" w:hAnsiTheme="minorBidi"/>
          <w:sz w:val="20"/>
          <w:szCs w:val="20"/>
          <w:lang w:val="en-US"/>
        </w:rPr>
        <w:t xml:space="preserve">Literacy, Numeracy and Health and Wellbeing are given added importance because these skills are vital in everyday life. </w:t>
      </w:r>
      <w:r w:rsidR="007073CD" w:rsidRPr="0043499F">
        <w:rPr>
          <w:rFonts w:asciiTheme="minorBidi" w:hAnsiTheme="minorBidi"/>
          <w:sz w:val="20"/>
          <w:szCs w:val="20"/>
          <w:lang w:val="en-US"/>
        </w:rPr>
        <w:t>Skills in these subject</w:t>
      </w:r>
      <w:r w:rsidR="00CD446E" w:rsidRPr="0043499F">
        <w:rPr>
          <w:rFonts w:asciiTheme="minorBidi" w:hAnsiTheme="minorBidi"/>
          <w:sz w:val="20"/>
          <w:szCs w:val="20"/>
          <w:lang w:val="en-US"/>
        </w:rPr>
        <w:t>s are covered across all areas</w:t>
      </w:r>
      <w:r w:rsidR="007073CD" w:rsidRPr="0043499F">
        <w:rPr>
          <w:rFonts w:asciiTheme="minorBidi" w:hAnsiTheme="minorBidi"/>
          <w:sz w:val="20"/>
          <w:szCs w:val="20"/>
          <w:lang w:val="en-US"/>
        </w:rPr>
        <w:t xml:space="preserve"> of the curriculum</w:t>
      </w:r>
      <w:r w:rsidR="00B37447" w:rsidRPr="0043499F">
        <w:rPr>
          <w:rFonts w:asciiTheme="minorBidi" w:hAnsiTheme="minorBidi"/>
          <w:sz w:val="20"/>
          <w:szCs w:val="20"/>
          <w:lang w:val="en-US"/>
        </w:rPr>
        <w:t>.</w:t>
      </w:r>
      <w:r w:rsidR="007073CD" w:rsidRPr="0043499F">
        <w:rPr>
          <w:rFonts w:asciiTheme="minorBidi" w:hAnsiTheme="minorBidi"/>
          <w:sz w:val="20"/>
          <w:szCs w:val="20"/>
          <w:lang w:val="en-US"/>
        </w:rPr>
        <w:t xml:space="preserve"> </w:t>
      </w:r>
    </w:p>
    <w:p w:rsidR="007073CD" w:rsidRPr="0043499F" w:rsidRDefault="007073CD" w:rsidP="007073CD">
      <w:pPr>
        <w:rPr>
          <w:rFonts w:asciiTheme="minorBidi" w:hAnsiTheme="minorBidi"/>
          <w:sz w:val="20"/>
          <w:szCs w:val="20"/>
          <w:lang w:val="en-US"/>
        </w:rPr>
      </w:pPr>
      <w:r w:rsidRPr="0043499F">
        <w:rPr>
          <w:rFonts w:asciiTheme="minorBidi" w:hAnsiTheme="minorBidi"/>
          <w:sz w:val="20"/>
          <w:szCs w:val="20"/>
          <w:lang w:val="en-US"/>
        </w:rPr>
        <w:t xml:space="preserve">Several of these curricular areas may </w:t>
      </w:r>
      <w:r w:rsidR="00CD446E" w:rsidRPr="0043499F">
        <w:rPr>
          <w:rFonts w:asciiTheme="minorBidi" w:hAnsiTheme="minorBidi"/>
          <w:sz w:val="20"/>
          <w:szCs w:val="20"/>
          <w:lang w:val="en-US"/>
        </w:rPr>
        <w:t xml:space="preserve">not be taught discreetly and instead </w:t>
      </w:r>
      <w:r w:rsidRPr="0043499F">
        <w:rPr>
          <w:rFonts w:asciiTheme="minorBidi" w:hAnsiTheme="minorBidi"/>
          <w:sz w:val="20"/>
          <w:szCs w:val="20"/>
          <w:lang w:val="en-US"/>
        </w:rPr>
        <w:t>be covered together through interdisciplinary learning</w:t>
      </w:r>
      <w:r w:rsidR="00CD446E" w:rsidRPr="0043499F">
        <w:rPr>
          <w:rFonts w:asciiTheme="minorBidi" w:hAnsiTheme="minorBidi"/>
          <w:sz w:val="20"/>
          <w:szCs w:val="20"/>
          <w:lang w:val="en-US"/>
        </w:rPr>
        <w:t>,</w:t>
      </w:r>
      <w:r w:rsidRPr="0043499F">
        <w:rPr>
          <w:rFonts w:asciiTheme="minorBidi" w:hAnsiTheme="minorBidi"/>
          <w:sz w:val="20"/>
          <w:szCs w:val="20"/>
          <w:lang w:val="en-US"/>
        </w:rPr>
        <w:t xml:space="preserve"> which we would often refer to as a topic.</w:t>
      </w:r>
      <w:r w:rsidR="00B70B57" w:rsidRPr="0043499F">
        <w:rPr>
          <w:rFonts w:asciiTheme="minorBidi" w:hAnsiTheme="minorBidi"/>
          <w:sz w:val="20"/>
          <w:szCs w:val="20"/>
          <w:lang w:val="en-US"/>
        </w:rPr>
        <w:t xml:space="preserve"> Each class usually chooses one </w:t>
      </w:r>
      <w:r w:rsidR="00C31F59" w:rsidRPr="0043499F">
        <w:rPr>
          <w:rFonts w:asciiTheme="minorBidi" w:hAnsiTheme="minorBidi"/>
          <w:sz w:val="20"/>
          <w:szCs w:val="20"/>
          <w:lang w:val="en-US"/>
        </w:rPr>
        <w:t xml:space="preserve">or two </w:t>
      </w:r>
      <w:r w:rsidR="00B70B57" w:rsidRPr="0043499F">
        <w:rPr>
          <w:rFonts w:asciiTheme="minorBidi" w:hAnsiTheme="minorBidi"/>
          <w:sz w:val="20"/>
          <w:szCs w:val="20"/>
          <w:lang w:val="en-US"/>
        </w:rPr>
        <w:t>board topic</w:t>
      </w:r>
      <w:r w:rsidR="00C31F59" w:rsidRPr="0043499F">
        <w:rPr>
          <w:rFonts w:asciiTheme="minorBidi" w:hAnsiTheme="minorBidi"/>
          <w:sz w:val="20"/>
          <w:szCs w:val="20"/>
          <w:lang w:val="en-US"/>
        </w:rPr>
        <w:t>s</w:t>
      </w:r>
      <w:r w:rsidR="00B70B57" w:rsidRPr="0043499F">
        <w:rPr>
          <w:rFonts w:asciiTheme="minorBidi" w:hAnsiTheme="minorBidi"/>
          <w:sz w:val="20"/>
          <w:szCs w:val="20"/>
          <w:lang w:val="en-US"/>
        </w:rPr>
        <w:t xml:space="preserve"> each term, such as transport, which</w:t>
      </w:r>
      <w:r w:rsidR="00C31F59" w:rsidRPr="0043499F">
        <w:rPr>
          <w:rFonts w:asciiTheme="minorBidi" w:hAnsiTheme="minorBidi"/>
          <w:sz w:val="20"/>
          <w:szCs w:val="20"/>
          <w:lang w:val="en-US"/>
        </w:rPr>
        <w:t xml:space="preserve"> will</w:t>
      </w:r>
      <w:r w:rsidR="00B70B57" w:rsidRPr="0043499F">
        <w:rPr>
          <w:rFonts w:asciiTheme="minorBidi" w:hAnsiTheme="minorBidi"/>
          <w:sz w:val="20"/>
          <w:szCs w:val="20"/>
          <w:lang w:val="en-US"/>
        </w:rPr>
        <w:t xml:space="preserve"> includes a range of curricular areas.</w:t>
      </w:r>
    </w:p>
    <w:p w:rsidR="008411B7" w:rsidRPr="0043499F" w:rsidRDefault="008411B7" w:rsidP="00B37447">
      <w:pPr>
        <w:rPr>
          <w:rFonts w:asciiTheme="minorBidi" w:hAnsiTheme="minorBidi"/>
          <w:sz w:val="20"/>
          <w:szCs w:val="20"/>
          <w:lang w:val="en-US"/>
        </w:rPr>
      </w:pPr>
      <w:r w:rsidRPr="0043499F">
        <w:rPr>
          <w:rFonts w:asciiTheme="minorBidi" w:hAnsiTheme="minorBidi"/>
          <w:sz w:val="20"/>
          <w:szCs w:val="20"/>
          <w:lang w:val="en-US"/>
        </w:rPr>
        <w:t xml:space="preserve">In our first report in November some curricular areas or subjects may be noted as ‘Not yet covered’ in your child’s report. This simply means </w:t>
      </w:r>
      <w:r w:rsidR="00C31F59" w:rsidRPr="0043499F">
        <w:rPr>
          <w:rFonts w:asciiTheme="minorBidi" w:hAnsiTheme="minorBidi"/>
          <w:sz w:val="20"/>
          <w:szCs w:val="20"/>
          <w:lang w:val="en-US"/>
        </w:rPr>
        <w:t xml:space="preserve">that these areas are planned to be covered later in the year. Progress in their area will be noted in the second report in </w:t>
      </w:r>
      <w:r w:rsidR="00B37447" w:rsidRPr="0043499F">
        <w:rPr>
          <w:rFonts w:asciiTheme="minorBidi" w:hAnsiTheme="minorBidi"/>
          <w:sz w:val="20"/>
          <w:szCs w:val="20"/>
          <w:lang w:val="en-US"/>
        </w:rPr>
        <w:t>May</w:t>
      </w:r>
      <w:r w:rsidR="00C31F59" w:rsidRPr="0043499F">
        <w:rPr>
          <w:rFonts w:asciiTheme="minorBidi" w:hAnsiTheme="minorBidi"/>
          <w:sz w:val="20"/>
          <w:szCs w:val="20"/>
          <w:lang w:val="en-US"/>
        </w:rPr>
        <w:t>.</w:t>
      </w:r>
    </w:p>
    <w:p w:rsidR="008411B7" w:rsidRPr="0043499F" w:rsidRDefault="007073CD" w:rsidP="008411B7">
      <w:pPr>
        <w:rPr>
          <w:rFonts w:asciiTheme="minorBidi" w:hAnsiTheme="minorBidi"/>
          <w:b/>
          <w:bCs/>
          <w:lang w:val="en-US"/>
        </w:rPr>
      </w:pPr>
      <w:r w:rsidRPr="0043499F">
        <w:rPr>
          <w:rFonts w:asciiTheme="minorBidi" w:hAnsiTheme="minorBidi"/>
          <w:b/>
          <w:bCs/>
          <w:lang w:val="en-US"/>
        </w:rPr>
        <w:t>Curriculum Levels</w:t>
      </w:r>
    </w:p>
    <w:p w:rsidR="007073CD" w:rsidRPr="0043499F" w:rsidRDefault="007073CD" w:rsidP="008411B7">
      <w:pPr>
        <w:rPr>
          <w:rFonts w:asciiTheme="minorBidi" w:hAnsiTheme="minorBidi"/>
          <w:b/>
          <w:bCs/>
          <w:lang w:val="en-US"/>
        </w:rPr>
      </w:pPr>
      <w:r w:rsidRPr="0043499F">
        <w:rPr>
          <w:rFonts w:asciiTheme="minorBidi" w:hAnsiTheme="minorBidi"/>
          <w:sz w:val="20"/>
          <w:szCs w:val="20"/>
          <w:lang w:val="en-US"/>
        </w:rPr>
        <w:t>These are shown in our reports under the title ‘Working within’. The d</w:t>
      </w:r>
      <w:r w:rsidR="008411B7" w:rsidRPr="0043499F">
        <w:rPr>
          <w:rFonts w:asciiTheme="minorBidi" w:hAnsiTheme="minorBidi"/>
          <w:sz w:val="20"/>
          <w:szCs w:val="20"/>
          <w:lang w:val="en-US"/>
        </w:rPr>
        <w:t>iagram below shows the expected</w:t>
      </w:r>
      <w:r w:rsidRPr="0043499F">
        <w:rPr>
          <w:rFonts w:asciiTheme="minorBidi" w:hAnsiTheme="minorBidi"/>
          <w:sz w:val="20"/>
          <w:szCs w:val="20"/>
          <w:lang w:val="en-US"/>
        </w:rPr>
        <w:t xml:space="preserve"> stage at which </w:t>
      </w:r>
      <w:r w:rsidR="008411B7" w:rsidRPr="0043499F">
        <w:rPr>
          <w:rFonts w:asciiTheme="minorBidi" w:hAnsiTheme="minorBidi"/>
          <w:sz w:val="20"/>
          <w:szCs w:val="20"/>
          <w:lang w:val="en-US"/>
        </w:rPr>
        <w:t xml:space="preserve">most </w:t>
      </w:r>
      <w:r w:rsidR="00C31F59" w:rsidRPr="0043499F">
        <w:rPr>
          <w:rFonts w:asciiTheme="minorBidi" w:hAnsiTheme="minorBidi"/>
          <w:sz w:val="20"/>
          <w:szCs w:val="20"/>
          <w:lang w:val="en-US"/>
        </w:rPr>
        <w:t xml:space="preserve">children will </w:t>
      </w:r>
      <w:r w:rsidRPr="0043499F">
        <w:rPr>
          <w:rFonts w:asciiTheme="minorBidi" w:hAnsiTheme="minorBidi"/>
          <w:sz w:val="20"/>
          <w:szCs w:val="20"/>
          <w:lang w:val="en-US"/>
        </w:rPr>
        <w:t>be working through each level. However, your child may be working at a different level to their stage in order to better support their learning needs and abilities.</w:t>
      </w:r>
      <w:r w:rsidR="00B70B57" w:rsidRPr="0043499F">
        <w:rPr>
          <w:rFonts w:asciiTheme="minorBidi" w:hAnsiTheme="minorBidi"/>
          <w:sz w:val="20"/>
          <w:szCs w:val="20"/>
          <w:lang w:val="en-US"/>
        </w:rPr>
        <w:t xml:space="preserve"> This could also be different for each curricular area as each child has a wide range of abilities and strengths.</w:t>
      </w:r>
    </w:p>
    <w:p w:rsidR="00B70B57" w:rsidRPr="0043499F" w:rsidRDefault="008411B7" w:rsidP="007073CD">
      <w:pPr>
        <w:rPr>
          <w:rFonts w:asciiTheme="minorBidi" w:hAnsiTheme="minorBidi"/>
          <w:sz w:val="20"/>
          <w:szCs w:val="20"/>
          <w:lang w:val="en-US"/>
        </w:rPr>
      </w:pPr>
      <w:r w:rsidRPr="0043499F">
        <w:rPr>
          <w:rFonts w:asciiTheme="minorBidi" w:hAnsiTheme="minorBidi"/>
          <w:noProof/>
          <w:sz w:val="18"/>
          <w:szCs w:val="18"/>
          <w:lang w:eastAsia="en-GB"/>
        </w:rPr>
        <w:drawing>
          <wp:inline distT="0" distB="0" distL="0" distR="0" wp14:anchorId="4BF60753" wp14:editId="3883CDCD">
            <wp:extent cx="62293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E Levels.PNG"/>
                    <pic:cNvPicPr/>
                  </pic:nvPicPr>
                  <pic:blipFill rotWithShape="1">
                    <a:blip r:embed="rId8">
                      <a:extLst>
                        <a:ext uri="{28A0092B-C50C-407E-A947-70E740481C1C}">
                          <a14:useLocalDpi xmlns:a14="http://schemas.microsoft.com/office/drawing/2010/main" val="0"/>
                        </a:ext>
                      </a:extLst>
                    </a:blip>
                    <a:srcRect t="21291"/>
                    <a:stretch/>
                  </pic:blipFill>
                  <pic:spPr bwMode="auto">
                    <a:xfrm>
                      <a:off x="0" y="0"/>
                      <a:ext cx="6248285" cy="1509525"/>
                    </a:xfrm>
                    <a:prstGeom prst="rect">
                      <a:avLst/>
                    </a:prstGeom>
                    <a:ln>
                      <a:noFill/>
                    </a:ln>
                    <a:extLst>
                      <a:ext uri="{53640926-AAD7-44D8-BBD7-CCE9431645EC}">
                        <a14:shadowObscured xmlns:a14="http://schemas.microsoft.com/office/drawing/2010/main"/>
                      </a:ext>
                    </a:extLst>
                  </pic:spPr>
                </pic:pic>
              </a:graphicData>
            </a:graphic>
          </wp:inline>
        </w:drawing>
      </w:r>
    </w:p>
    <w:p w:rsidR="00B70B57" w:rsidRPr="0043499F" w:rsidRDefault="00B70B57" w:rsidP="007073CD">
      <w:pPr>
        <w:rPr>
          <w:rFonts w:asciiTheme="minorBidi" w:hAnsiTheme="minorBidi"/>
          <w:b/>
          <w:bCs/>
          <w:lang w:val="en-US"/>
        </w:rPr>
      </w:pPr>
      <w:r w:rsidRPr="0043499F">
        <w:rPr>
          <w:rFonts w:asciiTheme="minorBidi" w:hAnsiTheme="minorBidi"/>
          <w:b/>
          <w:bCs/>
          <w:lang w:val="en-US"/>
        </w:rPr>
        <w:t>Progress</w:t>
      </w:r>
    </w:p>
    <w:p w:rsidR="00B70B57" w:rsidRPr="0043499F" w:rsidRDefault="00B70B57" w:rsidP="0043499F">
      <w:pPr>
        <w:spacing w:line="240" w:lineRule="auto"/>
        <w:rPr>
          <w:rFonts w:asciiTheme="minorBidi" w:hAnsiTheme="minorBidi"/>
          <w:sz w:val="20"/>
          <w:szCs w:val="20"/>
          <w:lang w:val="en-US"/>
        </w:rPr>
      </w:pPr>
      <w:r w:rsidRPr="0043499F">
        <w:rPr>
          <w:rFonts w:asciiTheme="minorBidi" w:hAnsiTheme="minorBidi"/>
          <w:sz w:val="20"/>
          <w:szCs w:val="20"/>
          <w:lang w:val="en-US"/>
        </w:rPr>
        <w:t>In this section of the report your child’s teacher will note the progress their making through the curriculum level.   They will choose one of the following statements;</w:t>
      </w:r>
    </w:p>
    <w:p w:rsidR="00B70B57" w:rsidRPr="0043499F" w:rsidRDefault="00B70B57" w:rsidP="0043499F">
      <w:pPr>
        <w:spacing w:line="240" w:lineRule="auto"/>
        <w:rPr>
          <w:rFonts w:asciiTheme="minorBidi" w:hAnsiTheme="minorBidi"/>
          <w:sz w:val="20"/>
          <w:szCs w:val="20"/>
          <w:lang w:val="en-US"/>
        </w:rPr>
      </w:pPr>
      <w:r w:rsidRPr="0043499F">
        <w:rPr>
          <w:rFonts w:asciiTheme="minorBidi" w:hAnsiTheme="minorBidi"/>
          <w:sz w:val="20"/>
          <w:szCs w:val="20"/>
          <w:lang w:val="en-US"/>
        </w:rPr>
        <w:t>On track – Your child is making the expected progress through this curriculum level.</w:t>
      </w:r>
    </w:p>
    <w:p w:rsidR="00B70B57" w:rsidRPr="0043499F" w:rsidRDefault="00B70B57" w:rsidP="0043499F">
      <w:pPr>
        <w:spacing w:line="240" w:lineRule="auto"/>
        <w:rPr>
          <w:rFonts w:asciiTheme="minorBidi" w:hAnsiTheme="minorBidi"/>
          <w:sz w:val="20"/>
          <w:szCs w:val="20"/>
          <w:lang w:val="en-US"/>
        </w:rPr>
      </w:pPr>
      <w:r w:rsidRPr="0043499F">
        <w:rPr>
          <w:rFonts w:asciiTheme="minorBidi" w:hAnsiTheme="minorBidi"/>
          <w:sz w:val="20"/>
          <w:szCs w:val="20"/>
          <w:lang w:val="en-US"/>
        </w:rPr>
        <w:t>Ahead of track – Your child is progressing beyond their expected curriculum level and will be challenged to extend their learning further.</w:t>
      </w:r>
    </w:p>
    <w:p w:rsidR="00340925" w:rsidRDefault="00340925" w:rsidP="0043499F">
      <w:pPr>
        <w:spacing w:line="240" w:lineRule="auto"/>
        <w:rPr>
          <w:rFonts w:asciiTheme="minorBidi" w:hAnsiTheme="minorBidi"/>
          <w:sz w:val="20"/>
          <w:szCs w:val="20"/>
          <w:lang w:val="en-US"/>
        </w:rPr>
      </w:pPr>
    </w:p>
    <w:p w:rsidR="00340925" w:rsidRDefault="00340925" w:rsidP="0043499F">
      <w:pPr>
        <w:spacing w:line="240" w:lineRule="auto"/>
        <w:rPr>
          <w:rFonts w:asciiTheme="minorBidi" w:hAnsiTheme="minorBidi"/>
          <w:sz w:val="20"/>
          <w:szCs w:val="20"/>
          <w:lang w:val="en-US"/>
        </w:rPr>
      </w:pPr>
    </w:p>
    <w:p w:rsidR="00B70B57" w:rsidRPr="0043499F" w:rsidRDefault="00B70B57" w:rsidP="0043499F">
      <w:pPr>
        <w:spacing w:line="240" w:lineRule="auto"/>
        <w:rPr>
          <w:rFonts w:asciiTheme="minorBidi" w:hAnsiTheme="minorBidi"/>
          <w:sz w:val="20"/>
          <w:szCs w:val="20"/>
          <w:lang w:val="en-US"/>
        </w:rPr>
      </w:pPr>
      <w:r w:rsidRPr="0043499F">
        <w:rPr>
          <w:rFonts w:asciiTheme="minorBidi" w:hAnsiTheme="minorBidi"/>
          <w:sz w:val="20"/>
          <w:szCs w:val="20"/>
          <w:lang w:val="en-US"/>
        </w:rPr>
        <w:t xml:space="preserve">Not yet on track – Your child has not yet </w:t>
      </w:r>
      <w:r w:rsidR="008411B7" w:rsidRPr="0043499F">
        <w:rPr>
          <w:rFonts w:asciiTheme="minorBidi" w:hAnsiTheme="minorBidi"/>
          <w:sz w:val="20"/>
          <w:szCs w:val="20"/>
          <w:lang w:val="en-US"/>
        </w:rPr>
        <w:t>made the expected progress in their curriculum level and but</w:t>
      </w:r>
      <w:r w:rsidRPr="0043499F">
        <w:rPr>
          <w:rFonts w:asciiTheme="minorBidi" w:hAnsiTheme="minorBidi"/>
          <w:sz w:val="20"/>
          <w:szCs w:val="20"/>
          <w:lang w:val="en-US"/>
        </w:rPr>
        <w:t xml:space="preserve"> being supported to do so.</w:t>
      </w:r>
    </w:p>
    <w:p w:rsidR="008411B7" w:rsidRPr="0043499F" w:rsidRDefault="008411B7" w:rsidP="0043499F">
      <w:pPr>
        <w:spacing w:line="240" w:lineRule="auto"/>
        <w:rPr>
          <w:rFonts w:asciiTheme="minorBidi" w:hAnsiTheme="minorBidi"/>
          <w:sz w:val="20"/>
          <w:szCs w:val="20"/>
          <w:lang w:val="en-US"/>
        </w:rPr>
      </w:pPr>
      <w:r w:rsidRPr="0043499F">
        <w:rPr>
          <w:rFonts w:asciiTheme="minorBidi" w:hAnsiTheme="minorBidi"/>
          <w:sz w:val="20"/>
          <w:szCs w:val="20"/>
          <w:lang w:val="en-US"/>
        </w:rPr>
        <w:t>Please note that while your child may not yet be making expected progress for their level this is not an indicator of their effort which is noted separately in the report.</w:t>
      </w:r>
    </w:p>
    <w:p w:rsidR="008411B7" w:rsidRPr="0043499F" w:rsidRDefault="008411B7" w:rsidP="0043499F">
      <w:pPr>
        <w:spacing w:line="240" w:lineRule="auto"/>
        <w:rPr>
          <w:rFonts w:asciiTheme="minorBidi" w:hAnsiTheme="minorBidi"/>
          <w:b/>
          <w:bCs/>
          <w:lang w:val="en-US"/>
        </w:rPr>
      </w:pPr>
      <w:r w:rsidRPr="0043499F">
        <w:rPr>
          <w:rFonts w:asciiTheme="minorBidi" w:hAnsiTheme="minorBidi"/>
          <w:b/>
          <w:bCs/>
          <w:lang w:val="en-US"/>
        </w:rPr>
        <w:t>Effort</w:t>
      </w:r>
    </w:p>
    <w:p w:rsidR="008411B7" w:rsidRPr="0043499F" w:rsidRDefault="008411B7" w:rsidP="007073CD">
      <w:pPr>
        <w:rPr>
          <w:rFonts w:asciiTheme="minorBidi" w:hAnsiTheme="minorBidi"/>
          <w:sz w:val="20"/>
          <w:szCs w:val="20"/>
          <w:lang w:val="en-US"/>
        </w:rPr>
      </w:pPr>
      <w:r w:rsidRPr="0043499F">
        <w:rPr>
          <w:rFonts w:asciiTheme="minorBidi" w:hAnsiTheme="minorBidi"/>
          <w:sz w:val="20"/>
          <w:szCs w:val="20"/>
          <w:lang w:val="en-US"/>
        </w:rPr>
        <w:t xml:space="preserve">Your child’s teacher will also select a statement describing your child’s effort in each curricular area.  </w:t>
      </w:r>
      <w:r w:rsidR="00C31F59" w:rsidRPr="0043499F">
        <w:rPr>
          <w:rFonts w:asciiTheme="minorBidi" w:hAnsiTheme="minorBidi"/>
          <w:sz w:val="20"/>
          <w:szCs w:val="20"/>
          <w:lang w:val="en-US"/>
        </w:rPr>
        <w:t>No matter your child’s level or progress this will be based on their attitude and work ethic. The teachers</w:t>
      </w:r>
      <w:r w:rsidRPr="0043499F">
        <w:rPr>
          <w:rFonts w:asciiTheme="minorBidi" w:hAnsiTheme="minorBidi"/>
          <w:sz w:val="20"/>
          <w:szCs w:val="20"/>
          <w:lang w:val="en-US"/>
        </w:rPr>
        <w:t xml:space="preserve"> will choose from the following options;</w:t>
      </w:r>
    </w:p>
    <w:p w:rsidR="008411B7" w:rsidRPr="0043499F" w:rsidRDefault="008411B7" w:rsidP="0043499F">
      <w:pPr>
        <w:pStyle w:val="ListParagraph"/>
        <w:numPr>
          <w:ilvl w:val="0"/>
          <w:numId w:val="1"/>
        </w:numPr>
        <w:rPr>
          <w:rFonts w:asciiTheme="minorBidi" w:hAnsiTheme="minorBidi"/>
          <w:sz w:val="20"/>
          <w:szCs w:val="20"/>
          <w:lang w:val="en-US"/>
        </w:rPr>
      </w:pPr>
      <w:r w:rsidRPr="0043499F">
        <w:rPr>
          <w:rFonts w:asciiTheme="minorBidi" w:hAnsiTheme="minorBidi"/>
          <w:sz w:val="20"/>
          <w:szCs w:val="20"/>
          <w:lang w:val="en-US"/>
        </w:rPr>
        <w:t>Excellent</w:t>
      </w:r>
    </w:p>
    <w:p w:rsidR="008411B7" w:rsidRPr="0043499F" w:rsidRDefault="008411B7" w:rsidP="0043499F">
      <w:pPr>
        <w:pStyle w:val="ListParagraph"/>
        <w:numPr>
          <w:ilvl w:val="0"/>
          <w:numId w:val="1"/>
        </w:numPr>
        <w:rPr>
          <w:rFonts w:asciiTheme="minorBidi" w:hAnsiTheme="minorBidi"/>
          <w:sz w:val="20"/>
          <w:szCs w:val="20"/>
          <w:lang w:val="en-US"/>
        </w:rPr>
      </w:pPr>
      <w:r w:rsidRPr="0043499F">
        <w:rPr>
          <w:rFonts w:asciiTheme="minorBidi" w:hAnsiTheme="minorBidi"/>
          <w:sz w:val="20"/>
          <w:szCs w:val="20"/>
          <w:lang w:val="en-US"/>
        </w:rPr>
        <w:t>Very good</w:t>
      </w:r>
    </w:p>
    <w:p w:rsidR="008411B7" w:rsidRPr="0043499F" w:rsidRDefault="008411B7" w:rsidP="0043499F">
      <w:pPr>
        <w:pStyle w:val="ListParagraph"/>
        <w:numPr>
          <w:ilvl w:val="0"/>
          <w:numId w:val="1"/>
        </w:numPr>
        <w:rPr>
          <w:rFonts w:asciiTheme="minorBidi" w:hAnsiTheme="minorBidi"/>
          <w:sz w:val="20"/>
          <w:szCs w:val="20"/>
          <w:lang w:val="en-US"/>
        </w:rPr>
      </w:pPr>
      <w:r w:rsidRPr="0043499F">
        <w:rPr>
          <w:rFonts w:asciiTheme="minorBidi" w:hAnsiTheme="minorBidi"/>
          <w:sz w:val="20"/>
          <w:szCs w:val="20"/>
          <w:lang w:val="en-US"/>
        </w:rPr>
        <w:t>Good</w:t>
      </w:r>
    </w:p>
    <w:p w:rsidR="008411B7" w:rsidRPr="0043499F" w:rsidRDefault="008411B7" w:rsidP="0043499F">
      <w:pPr>
        <w:pStyle w:val="ListParagraph"/>
        <w:numPr>
          <w:ilvl w:val="0"/>
          <w:numId w:val="1"/>
        </w:numPr>
        <w:rPr>
          <w:rFonts w:asciiTheme="minorBidi" w:hAnsiTheme="minorBidi"/>
          <w:sz w:val="20"/>
          <w:szCs w:val="20"/>
          <w:lang w:val="en-US"/>
        </w:rPr>
      </w:pPr>
      <w:r w:rsidRPr="0043499F">
        <w:rPr>
          <w:rFonts w:asciiTheme="minorBidi" w:hAnsiTheme="minorBidi"/>
          <w:sz w:val="20"/>
          <w:szCs w:val="20"/>
          <w:lang w:val="en-US"/>
        </w:rPr>
        <w:t>Satisfactory</w:t>
      </w:r>
    </w:p>
    <w:p w:rsidR="008411B7" w:rsidRPr="0043499F" w:rsidRDefault="008411B7" w:rsidP="0043499F">
      <w:pPr>
        <w:pStyle w:val="ListParagraph"/>
        <w:numPr>
          <w:ilvl w:val="0"/>
          <w:numId w:val="1"/>
        </w:numPr>
        <w:rPr>
          <w:rFonts w:asciiTheme="minorBidi" w:hAnsiTheme="minorBidi"/>
          <w:sz w:val="20"/>
          <w:szCs w:val="20"/>
          <w:lang w:val="en-US"/>
        </w:rPr>
      </w:pPr>
      <w:r w:rsidRPr="0043499F">
        <w:rPr>
          <w:rFonts w:asciiTheme="minorBidi" w:hAnsiTheme="minorBidi"/>
          <w:sz w:val="20"/>
          <w:szCs w:val="20"/>
          <w:lang w:val="en-US"/>
        </w:rPr>
        <w:t xml:space="preserve">Needs improvement </w:t>
      </w:r>
    </w:p>
    <w:p w:rsidR="00C31F59" w:rsidRPr="0043499F" w:rsidRDefault="00C31F59" w:rsidP="008411B7">
      <w:pPr>
        <w:rPr>
          <w:rFonts w:asciiTheme="minorBidi" w:hAnsiTheme="minorBidi"/>
          <w:b/>
          <w:bCs/>
          <w:lang w:val="en-US"/>
        </w:rPr>
      </w:pPr>
      <w:r w:rsidRPr="0043499F">
        <w:rPr>
          <w:rFonts w:asciiTheme="minorBidi" w:hAnsiTheme="minorBidi"/>
          <w:b/>
          <w:bCs/>
          <w:lang w:val="en-US"/>
        </w:rPr>
        <w:t>Teacher Comments</w:t>
      </w:r>
    </w:p>
    <w:p w:rsidR="00C31F59" w:rsidRPr="0043499F" w:rsidRDefault="00DB59CB" w:rsidP="00DB59CB">
      <w:pPr>
        <w:rPr>
          <w:rFonts w:asciiTheme="minorBidi" w:hAnsiTheme="minorBidi"/>
          <w:sz w:val="20"/>
          <w:szCs w:val="20"/>
          <w:lang w:val="en-US"/>
        </w:rPr>
      </w:pPr>
      <w:r w:rsidRPr="0043499F">
        <w:rPr>
          <w:rFonts w:asciiTheme="minorBidi" w:hAnsiTheme="minorBidi"/>
          <w:sz w:val="20"/>
          <w:szCs w:val="20"/>
          <w:lang w:val="en-US"/>
        </w:rPr>
        <w:t xml:space="preserve">Here you find comments on how your child gets on in school in general, for example </w:t>
      </w:r>
      <w:proofErr w:type="spellStart"/>
      <w:r w:rsidRPr="0043499F">
        <w:rPr>
          <w:rFonts w:asciiTheme="minorBidi" w:hAnsiTheme="minorBidi"/>
          <w:sz w:val="20"/>
          <w:szCs w:val="20"/>
          <w:lang w:val="en-US"/>
        </w:rPr>
        <w:t>behaviour</w:t>
      </w:r>
      <w:proofErr w:type="spellEnd"/>
      <w:r w:rsidRPr="0043499F">
        <w:rPr>
          <w:rFonts w:asciiTheme="minorBidi" w:hAnsiTheme="minorBidi"/>
          <w:sz w:val="20"/>
          <w:szCs w:val="20"/>
          <w:lang w:val="en-US"/>
        </w:rPr>
        <w:t>, attitude, social skills etc.  Also noted here will be any particularly strengths your child displays and any notable areas of improvement.</w:t>
      </w:r>
    </w:p>
    <w:p w:rsidR="00DB59CB" w:rsidRPr="0043499F" w:rsidRDefault="00DB59CB" w:rsidP="00DB59CB">
      <w:pPr>
        <w:rPr>
          <w:rFonts w:asciiTheme="minorBidi" w:hAnsiTheme="minorBidi"/>
          <w:sz w:val="20"/>
          <w:szCs w:val="20"/>
          <w:lang w:val="en-US"/>
        </w:rPr>
      </w:pPr>
      <w:r w:rsidRPr="0043499F">
        <w:rPr>
          <w:rFonts w:asciiTheme="minorBidi" w:hAnsiTheme="minorBidi"/>
          <w:sz w:val="20"/>
          <w:szCs w:val="20"/>
          <w:lang w:val="en-US"/>
        </w:rPr>
        <w:t>A comment will also be included from our head teacher or depute.</w:t>
      </w:r>
    </w:p>
    <w:p w:rsidR="00DB59CB" w:rsidRPr="0043499F" w:rsidRDefault="00CD446E" w:rsidP="00DB59CB">
      <w:pPr>
        <w:rPr>
          <w:rFonts w:asciiTheme="minorBidi" w:hAnsiTheme="minorBidi"/>
          <w:b/>
          <w:bCs/>
          <w:lang w:val="en-US"/>
        </w:rPr>
      </w:pPr>
      <w:r w:rsidRPr="0043499F">
        <w:rPr>
          <w:rFonts w:asciiTheme="minorBidi" w:hAnsiTheme="minorBidi"/>
          <w:b/>
          <w:bCs/>
          <w:lang w:val="en-US"/>
        </w:rPr>
        <w:t xml:space="preserve">Parent/ </w:t>
      </w:r>
      <w:proofErr w:type="spellStart"/>
      <w:r w:rsidRPr="0043499F">
        <w:rPr>
          <w:rFonts w:asciiTheme="minorBidi" w:hAnsiTheme="minorBidi"/>
          <w:b/>
          <w:bCs/>
          <w:lang w:val="en-US"/>
        </w:rPr>
        <w:t>Carer</w:t>
      </w:r>
      <w:proofErr w:type="spellEnd"/>
      <w:r w:rsidR="00DB59CB" w:rsidRPr="0043499F">
        <w:rPr>
          <w:rFonts w:asciiTheme="minorBidi" w:hAnsiTheme="minorBidi"/>
          <w:b/>
          <w:bCs/>
          <w:lang w:val="en-US"/>
        </w:rPr>
        <w:t xml:space="preserve"> Comments</w:t>
      </w:r>
    </w:p>
    <w:p w:rsidR="00DB59CB" w:rsidRPr="0043499F" w:rsidRDefault="00B37447" w:rsidP="00DB59CB">
      <w:pPr>
        <w:rPr>
          <w:rFonts w:asciiTheme="minorBidi" w:hAnsiTheme="minorBidi"/>
          <w:sz w:val="20"/>
          <w:szCs w:val="20"/>
          <w:lang w:val="en-US"/>
        </w:rPr>
      </w:pPr>
      <w:r w:rsidRPr="0043499F">
        <w:rPr>
          <w:rFonts w:asciiTheme="minorBidi" w:hAnsiTheme="minorBidi"/>
          <w:sz w:val="20"/>
          <w:szCs w:val="20"/>
          <w:lang w:val="en-US"/>
        </w:rPr>
        <w:t>We would like</w:t>
      </w:r>
      <w:r w:rsidR="00DB59CB" w:rsidRPr="0043499F">
        <w:rPr>
          <w:rFonts w:asciiTheme="minorBidi" w:hAnsiTheme="minorBidi"/>
          <w:sz w:val="20"/>
          <w:szCs w:val="20"/>
          <w:lang w:val="en-US"/>
        </w:rPr>
        <w:t xml:space="preserve"> you to share this report with your child and discuss their progress and effort in school.  Please add your own comment on your child’s progress and return to school.  Your feedback is always very important to us.</w:t>
      </w:r>
    </w:p>
    <w:p w:rsidR="00D405B0" w:rsidRDefault="00CD446E" w:rsidP="00D405B0">
      <w:pPr>
        <w:rPr>
          <w:rFonts w:asciiTheme="minorBidi" w:hAnsiTheme="minorBidi"/>
          <w:sz w:val="20"/>
          <w:szCs w:val="20"/>
          <w:lang w:val="en-US"/>
        </w:rPr>
      </w:pPr>
      <w:r w:rsidRPr="0043499F">
        <w:rPr>
          <w:rFonts w:asciiTheme="minorBidi" w:hAnsiTheme="minorBidi"/>
          <w:sz w:val="20"/>
          <w:szCs w:val="20"/>
          <w:lang w:val="en-US"/>
        </w:rPr>
        <w:t xml:space="preserve">We would </w:t>
      </w:r>
      <w:r w:rsidR="00B37447" w:rsidRPr="0043499F">
        <w:rPr>
          <w:rFonts w:asciiTheme="minorBidi" w:hAnsiTheme="minorBidi"/>
          <w:sz w:val="20"/>
          <w:szCs w:val="20"/>
          <w:lang w:val="en-US"/>
        </w:rPr>
        <w:t xml:space="preserve">also appreciate </w:t>
      </w:r>
      <w:r w:rsidRPr="0043499F">
        <w:rPr>
          <w:rFonts w:asciiTheme="minorBidi" w:hAnsiTheme="minorBidi"/>
          <w:sz w:val="20"/>
          <w:szCs w:val="20"/>
          <w:lang w:val="en-US"/>
        </w:rPr>
        <w:t>your feedback on our new reporting style. Scan the QR code at the bottom of the rep</w:t>
      </w:r>
      <w:r w:rsidR="00D405B0">
        <w:rPr>
          <w:rFonts w:asciiTheme="minorBidi" w:hAnsiTheme="minorBidi"/>
          <w:sz w:val="20"/>
          <w:szCs w:val="20"/>
          <w:lang w:val="en-US"/>
        </w:rPr>
        <w:t>ort to access our questionnaire, or follow the link below.</w:t>
      </w:r>
    </w:p>
    <w:p w:rsidR="00D405B0" w:rsidRPr="00D405B0" w:rsidRDefault="00340925" w:rsidP="00CD446E">
      <w:pPr>
        <w:rPr>
          <w:rFonts w:asciiTheme="minorBidi" w:hAnsiTheme="minorBidi"/>
          <w:sz w:val="20"/>
          <w:szCs w:val="20"/>
          <w:lang w:val="en-US"/>
        </w:rPr>
      </w:pPr>
      <w:hyperlink r:id="rId9" w:history="1">
        <w:r w:rsidR="00D405B0" w:rsidRPr="00D405B0">
          <w:rPr>
            <w:rStyle w:val="Hyperlink"/>
            <w:rFonts w:asciiTheme="minorBidi" w:hAnsiTheme="minorBidi"/>
            <w:sz w:val="20"/>
            <w:szCs w:val="20"/>
            <w:lang w:val="en-US"/>
          </w:rPr>
          <w:t>https://forms.office.com/Pages/ResponsePage.aspx?id=oyzTzM4Wj0KVQTctawUZKSZpoOMmt9pJsjZHXOxgJtFUMTZRQ0pUMDlSRTFCMUY5MlM1OVBYMEhYQi4u</w:t>
        </w:r>
      </w:hyperlink>
    </w:p>
    <w:p w:rsidR="00C31F59" w:rsidRPr="0043499F" w:rsidRDefault="00CD446E" w:rsidP="00CD446E">
      <w:pPr>
        <w:rPr>
          <w:rFonts w:asciiTheme="minorBidi" w:hAnsiTheme="minorBidi"/>
          <w:b/>
          <w:bCs/>
          <w:lang w:val="en-US"/>
        </w:rPr>
      </w:pPr>
      <w:r w:rsidRPr="0043499F">
        <w:rPr>
          <w:rFonts w:asciiTheme="minorBidi" w:hAnsiTheme="minorBidi"/>
          <w:b/>
          <w:bCs/>
          <w:lang w:val="en-US"/>
        </w:rPr>
        <w:t>Progress for children with English as an additional language</w:t>
      </w:r>
    </w:p>
    <w:p w:rsidR="00CD446E" w:rsidRPr="0043499F" w:rsidRDefault="00CD446E" w:rsidP="00CD446E">
      <w:pPr>
        <w:rPr>
          <w:rFonts w:asciiTheme="minorBidi" w:hAnsiTheme="minorBidi"/>
          <w:sz w:val="20"/>
          <w:szCs w:val="20"/>
          <w:lang w:val="en-US"/>
        </w:rPr>
      </w:pPr>
      <w:r w:rsidRPr="0043499F">
        <w:rPr>
          <w:rFonts w:asciiTheme="minorBidi" w:hAnsiTheme="minorBidi"/>
          <w:sz w:val="20"/>
          <w:szCs w:val="20"/>
          <w:lang w:val="en-US"/>
        </w:rPr>
        <w:t>Children learning English will be at the following stages of English language development:</w:t>
      </w:r>
    </w:p>
    <w:p w:rsidR="00CD446E" w:rsidRPr="0043499F" w:rsidRDefault="00CD446E" w:rsidP="0043499F">
      <w:pPr>
        <w:pStyle w:val="ListParagraph"/>
        <w:numPr>
          <w:ilvl w:val="0"/>
          <w:numId w:val="4"/>
        </w:numPr>
        <w:spacing w:line="240" w:lineRule="auto"/>
        <w:rPr>
          <w:rFonts w:asciiTheme="minorBidi" w:hAnsiTheme="minorBidi"/>
          <w:sz w:val="20"/>
          <w:szCs w:val="20"/>
          <w:lang w:val="en-US"/>
        </w:rPr>
      </w:pPr>
      <w:r w:rsidRPr="0043499F">
        <w:rPr>
          <w:rFonts w:asciiTheme="minorBidi" w:hAnsiTheme="minorBidi"/>
          <w:sz w:val="20"/>
          <w:szCs w:val="20"/>
          <w:lang w:val="en-US"/>
        </w:rPr>
        <w:t>New to English</w:t>
      </w:r>
    </w:p>
    <w:p w:rsidR="00CD446E" w:rsidRPr="0043499F" w:rsidRDefault="00CD446E" w:rsidP="0043499F">
      <w:pPr>
        <w:pStyle w:val="ListParagraph"/>
        <w:numPr>
          <w:ilvl w:val="0"/>
          <w:numId w:val="4"/>
        </w:numPr>
        <w:spacing w:line="240" w:lineRule="auto"/>
        <w:rPr>
          <w:rFonts w:asciiTheme="minorBidi" w:hAnsiTheme="minorBidi"/>
          <w:sz w:val="20"/>
          <w:szCs w:val="20"/>
          <w:lang w:val="en-US"/>
        </w:rPr>
      </w:pPr>
      <w:r w:rsidRPr="0043499F">
        <w:rPr>
          <w:rFonts w:asciiTheme="minorBidi" w:hAnsiTheme="minorBidi"/>
          <w:sz w:val="20"/>
          <w:szCs w:val="20"/>
          <w:lang w:val="en-US"/>
        </w:rPr>
        <w:t>Early Acquisition</w:t>
      </w:r>
    </w:p>
    <w:p w:rsidR="00CD446E" w:rsidRPr="0043499F" w:rsidRDefault="00CD446E" w:rsidP="0043499F">
      <w:pPr>
        <w:pStyle w:val="ListParagraph"/>
        <w:numPr>
          <w:ilvl w:val="0"/>
          <w:numId w:val="4"/>
        </w:numPr>
        <w:spacing w:line="240" w:lineRule="auto"/>
        <w:rPr>
          <w:rFonts w:asciiTheme="minorBidi" w:hAnsiTheme="minorBidi"/>
          <w:sz w:val="20"/>
          <w:szCs w:val="20"/>
          <w:lang w:val="en-US"/>
        </w:rPr>
      </w:pPr>
      <w:r w:rsidRPr="0043499F">
        <w:rPr>
          <w:rFonts w:asciiTheme="minorBidi" w:hAnsiTheme="minorBidi"/>
          <w:sz w:val="20"/>
          <w:szCs w:val="20"/>
          <w:lang w:val="en-US"/>
        </w:rPr>
        <w:t>Developing Competence</w:t>
      </w:r>
    </w:p>
    <w:p w:rsidR="00340925" w:rsidRDefault="00CD446E" w:rsidP="00340925">
      <w:pPr>
        <w:rPr>
          <w:rFonts w:asciiTheme="minorBidi" w:hAnsiTheme="minorBidi"/>
          <w:sz w:val="20"/>
          <w:szCs w:val="20"/>
          <w:lang w:val="en-US"/>
        </w:rPr>
      </w:pPr>
      <w:r w:rsidRPr="0043499F">
        <w:rPr>
          <w:rFonts w:asciiTheme="minorBidi" w:hAnsiTheme="minorBidi"/>
          <w:sz w:val="20"/>
          <w:szCs w:val="20"/>
          <w:lang w:val="en-US"/>
        </w:rPr>
        <w:t>Their skills across talking, listening</w:t>
      </w:r>
      <w:r w:rsidR="0043499F" w:rsidRPr="0043499F">
        <w:rPr>
          <w:rFonts w:asciiTheme="minorBidi" w:hAnsiTheme="minorBidi"/>
          <w:sz w:val="20"/>
          <w:szCs w:val="20"/>
          <w:lang w:val="en-US"/>
        </w:rPr>
        <w:t>,</w:t>
      </w:r>
      <w:r w:rsidRPr="0043499F">
        <w:rPr>
          <w:rFonts w:asciiTheme="minorBidi" w:hAnsiTheme="minorBidi"/>
          <w:sz w:val="20"/>
          <w:szCs w:val="20"/>
          <w:lang w:val="en-US"/>
        </w:rPr>
        <w:t xml:space="preserve"> reading and writing will continue to develop as they acquire English. Children may not be at the expected levels of language and literacy for their stage until their English language has more fully developed. </w:t>
      </w:r>
    </w:p>
    <w:p w:rsidR="00340925" w:rsidRDefault="00340925" w:rsidP="00CD446E">
      <w:pPr>
        <w:rPr>
          <w:rFonts w:asciiTheme="minorBidi" w:hAnsiTheme="minorBidi"/>
          <w:sz w:val="20"/>
          <w:szCs w:val="20"/>
          <w:lang w:val="en-US"/>
        </w:rPr>
      </w:pPr>
      <w:r>
        <w:rPr>
          <w:rFonts w:asciiTheme="minorBidi" w:hAnsiTheme="minorBidi"/>
          <w:sz w:val="20"/>
          <w:szCs w:val="20"/>
          <w:lang w:val="en-US"/>
        </w:rPr>
        <w:t>Please note this guide is also avai</w:t>
      </w:r>
      <w:bookmarkStart w:id="0" w:name="_GoBack"/>
      <w:bookmarkEnd w:id="0"/>
      <w:r>
        <w:rPr>
          <w:rFonts w:asciiTheme="minorBidi" w:hAnsiTheme="minorBidi"/>
          <w:sz w:val="20"/>
          <w:szCs w:val="20"/>
          <w:lang w:val="en-US"/>
        </w:rPr>
        <w:t>lable in Arabic on our school website.</w:t>
      </w:r>
    </w:p>
    <w:p w:rsidR="00340925" w:rsidRPr="00340925" w:rsidRDefault="00340925" w:rsidP="00340925">
      <w:pPr>
        <w:jc w:val="right"/>
        <w:rPr>
          <w:rFonts w:asciiTheme="minorBidi" w:hAnsiTheme="minorBidi"/>
          <w:sz w:val="40"/>
          <w:szCs w:val="40"/>
          <w:lang w:val="en-US"/>
        </w:rPr>
      </w:pPr>
      <w:r w:rsidRPr="00340925">
        <w:rPr>
          <w:rFonts w:ascii="Arial" w:hAnsi="Arial" w:cs="Arial"/>
          <w:color w:val="000000"/>
          <w:sz w:val="40"/>
          <w:szCs w:val="40"/>
          <w:vertAlign w:val="subscript"/>
          <w:rtl/>
        </w:rPr>
        <w:t xml:space="preserve">هذا الدليل متوفر ومتاح بالعربية على موقع المدرسة </w:t>
      </w:r>
      <w:r w:rsidRPr="00340925">
        <w:rPr>
          <w:rFonts w:ascii="Arial" w:hAnsi="Arial" w:cs="Arial"/>
          <w:color w:val="000000"/>
          <w:sz w:val="44"/>
          <w:szCs w:val="44"/>
          <w:vertAlign w:val="subscript"/>
          <w:rtl/>
        </w:rPr>
        <w:t>الإلكتروني</w:t>
      </w:r>
    </w:p>
    <w:sectPr w:rsidR="00340925" w:rsidRPr="00340925" w:rsidSect="00CD446E">
      <w:headerReference w:type="even" r:id="rId10"/>
      <w:headerReference w:type="default" r:id="rId11"/>
      <w:footerReference w:type="even" r:id="rId12"/>
      <w:footerReference w:type="default" r:id="rId13"/>
      <w:headerReference w:type="first" r:id="rId14"/>
      <w:footerReference w:type="first" r:id="rId15"/>
      <w:pgSz w:w="11906" w:h="16838"/>
      <w:pgMar w:top="1135"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9F" w:rsidRDefault="0043499F" w:rsidP="0043499F">
      <w:pPr>
        <w:spacing w:after="0" w:line="240" w:lineRule="auto"/>
      </w:pPr>
      <w:r>
        <w:separator/>
      </w:r>
    </w:p>
  </w:endnote>
  <w:endnote w:type="continuationSeparator" w:id="0">
    <w:p w:rsidR="0043499F" w:rsidRDefault="0043499F" w:rsidP="0043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9F" w:rsidRDefault="00434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43694"/>
      <w:docPartObj>
        <w:docPartGallery w:val="Page Numbers (Bottom of Page)"/>
        <w:docPartUnique/>
      </w:docPartObj>
    </w:sdtPr>
    <w:sdtEndPr>
      <w:rPr>
        <w:noProof/>
      </w:rPr>
    </w:sdtEndPr>
    <w:sdtContent>
      <w:p w:rsidR="0043499F" w:rsidRDefault="0043499F">
        <w:pPr>
          <w:pStyle w:val="Footer"/>
          <w:jc w:val="center"/>
        </w:pPr>
        <w:r>
          <w:fldChar w:fldCharType="begin"/>
        </w:r>
        <w:r>
          <w:instrText xml:space="preserve"> PAGE   \* MERGEFORMAT </w:instrText>
        </w:r>
        <w:r>
          <w:fldChar w:fldCharType="separate"/>
        </w:r>
        <w:r w:rsidR="00340925">
          <w:rPr>
            <w:noProof/>
          </w:rPr>
          <w:t>2</w:t>
        </w:r>
        <w:r>
          <w:rPr>
            <w:noProof/>
          </w:rPr>
          <w:fldChar w:fldCharType="end"/>
        </w:r>
      </w:p>
    </w:sdtContent>
  </w:sdt>
  <w:p w:rsidR="0043499F" w:rsidRDefault="00434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9F" w:rsidRDefault="00434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9F" w:rsidRDefault="0043499F" w:rsidP="0043499F">
      <w:pPr>
        <w:spacing w:after="0" w:line="240" w:lineRule="auto"/>
      </w:pPr>
      <w:r>
        <w:separator/>
      </w:r>
    </w:p>
  </w:footnote>
  <w:footnote w:type="continuationSeparator" w:id="0">
    <w:p w:rsidR="0043499F" w:rsidRDefault="0043499F" w:rsidP="00434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9F" w:rsidRDefault="00434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9F" w:rsidRPr="0043499F" w:rsidRDefault="0043499F" w:rsidP="0043499F">
    <w:pPr>
      <w:pStyle w:val="Header"/>
      <w:jc w:val="center"/>
      <w:rPr>
        <w:rFonts w:asciiTheme="minorBidi" w:hAnsiTheme="minorBidi"/>
        <w:b/>
        <w:bCs/>
        <w:sz w:val="28"/>
        <w:szCs w:val="28"/>
      </w:rPr>
    </w:pPr>
    <w:r w:rsidRPr="0043499F">
      <w:rPr>
        <w:rFonts w:asciiTheme="minorBidi" w:hAnsiTheme="minorBidi"/>
        <w:b/>
        <w:bCs/>
        <w:noProof/>
        <w:sz w:val="28"/>
        <w:szCs w:val="28"/>
        <w:lang w:eastAsia="en-GB"/>
      </w:rPr>
      <w:drawing>
        <wp:anchor distT="0" distB="0" distL="114300" distR="114300" simplePos="0" relativeHeight="251658240" behindDoc="1" locked="0" layoutInCell="1" allowOverlap="1" wp14:anchorId="2F086A23" wp14:editId="70DC9E26">
          <wp:simplePos x="0" y="0"/>
          <wp:positionH relativeFrom="column">
            <wp:posOffset>194310</wp:posOffset>
          </wp:positionH>
          <wp:positionV relativeFrom="paragraph">
            <wp:posOffset>-201930</wp:posOffset>
          </wp:positionV>
          <wp:extent cx="495300" cy="495300"/>
          <wp:effectExtent l="0" t="0" r="0" b="0"/>
          <wp:wrapTight wrapText="bothSides">
            <wp:wrapPolygon edited="0">
              <wp:start x="0" y="0"/>
              <wp:lineTo x="0" y="20769"/>
              <wp:lineTo x="20769" y="20769"/>
              <wp:lineTo x="207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od logo.jp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43499F">
      <w:rPr>
        <w:rFonts w:asciiTheme="minorBidi" w:hAnsiTheme="minorBidi"/>
        <w:b/>
        <w:bCs/>
        <w:sz w:val="28"/>
        <w:szCs w:val="28"/>
      </w:rPr>
      <w:t>Thornwood Primary School</w:t>
    </w:r>
  </w:p>
  <w:p w:rsidR="0043499F" w:rsidRDefault="00434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9F" w:rsidRDefault="00434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232"/>
    <w:multiLevelType w:val="hybridMultilevel"/>
    <w:tmpl w:val="85721104"/>
    <w:lvl w:ilvl="0" w:tplc="5BA428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C4613"/>
    <w:multiLevelType w:val="hybridMultilevel"/>
    <w:tmpl w:val="FD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4038C"/>
    <w:multiLevelType w:val="hybridMultilevel"/>
    <w:tmpl w:val="A38EFA6A"/>
    <w:lvl w:ilvl="0" w:tplc="5BA428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5E29E1"/>
    <w:multiLevelType w:val="hybridMultilevel"/>
    <w:tmpl w:val="CE0C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38"/>
    <w:rsid w:val="00023338"/>
    <w:rsid w:val="002537AF"/>
    <w:rsid w:val="00340925"/>
    <w:rsid w:val="0043499F"/>
    <w:rsid w:val="007073CD"/>
    <w:rsid w:val="008411B7"/>
    <w:rsid w:val="00B37447"/>
    <w:rsid w:val="00B70B57"/>
    <w:rsid w:val="00C31F59"/>
    <w:rsid w:val="00CD446E"/>
    <w:rsid w:val="00D405B0"/>
    <w:rsid w:val="00DB59CB"/>
    <w:rsid w:val="00DF6190"/>
    <w:rsid w:val="00FD43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38"/>
    <w:rPr>
      <w:rFonts w:ascii="Tahoma" w:hAnsi="Tahoma" w:cs="Tahoma"/>
      <w:sz w:val="16"/>
      <w:szCs w:val="16"/>
    </w:rPr>
  </w:style>
  <w:style w:type="character" w:styleId="Emphasis">
    <w:name w:val="Emphasis"/>
    <w:basedOn w:val="DefaultParagraphFont"/>
    <w:uiPriority w:val="20"/>
    <w:qFormat/>
    <w:rsid w:val="00023338"/>
    <w:rPr>
      <w:i/>
      <w:iCs/>
    </w:rPr>
  </w:style>
  <w:style w:type="paragraph" w:styleId="NormalWeb">
    <w:name w:val="Normal (Web)"/>
    <w:basedOn w:val="Normal"/>
    <w:uiPriority w:val="99"/>
    <w:semiHidden/>
    <w:unhideWhenUsed/>
    <w:rsid w:val="00023338"/>
    <w:pPr>
      <w:spacing w:before="100" w:beforeAutospacing="1" w:after="36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D446E"/>
    <w:pPr>
      <w:ind w:left="720"/>
      <w:contextualSpacing/>
    </w:pPr>
  </w:style>
  <w:style w:type="paragraph" w:styleId="Header">
    <w:name w:val="header"/>
    <w:basedOn w:val="Normal"/>
    <w:link w:val="HeaderChar"/>
    <w:uiPriority w:val="99"/>
    <w:unhideWhenUsed/>
    <w:rsid w:val="00434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99F"/>
  </w:style>
  <w:style w:type="paragraph" w:styleId="Footer">
    <w:name w:val="footer"/>
    <w:basedOn w:val="Normal"/>
    <w:link w:val="FooterChar"/>
    <w:uiPriority w:val="99"/>
    <w:unhideWhenUsed/>
    <w:rsid w:val="00434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99F"/>
  </w:style>
  <w:style w:type="character" w:styleId="Hyperlink">
    <w:name w:val="Hyperlink"/>
    <w:basedOn w:val="DefaultParagraphFont"/>
    <w:uiPriority w:val="99"/>
    <w:unhideWhenUsed/>
    <w:rsid w:val="00D40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38"/>
    <w:rPr>
      <w:rFonts w:ascii="Tahoma" w:hAnsi="Tahoma" w:cs="Tahoma"/>
      <w:sz w:val="16"/>
      <w:szCs w:val="16"/>
    </w:rPr>
  </w:style>
  <w:style w:type="character" w:styleId="Emphasis">
    <w:name w:val="Emphasis"/>
    <w:basedOn w:val="DefaultParagraphFont"/>
    <w:uiPriority w:val="20"/>
    <w:qFormat/>
    <w:rsid w:val="00023338"/>
    <w:rPr>
      <w:i/>
      <w:iCs/>
    </w:rPr>
  </w:style>
  <w:style w:type="paragraph" w:styleId="NormalWeb">
    <w:name w:val="Normal (Web)"/>
    <w:basedOn w:val="Normal"/>
    <w:uiPriority w:val="99"/>
    <w:semiHidden/>
    <w:unhideWhenUsed/>
    <w:rsid w:val="00023338"/>
    <w:pPr>
      <w:spacing w:before="100" w:beforeAutospacing="1" w:after="36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D446E"/>
    <w:pPr>
      <w:ind w:left="720"/>
      <w:contextualSpacing/>
    </w:pPr>
  </w:style>
  <w:style w:type="paragraph" w:styleId="Header">
    <w:name w:val="header"/>
    <w:basedOn w:val="Normal"/>
    <w:link w:val="HeaderChar"/>
    <w:uiPriority w:val="99"/>
    <w:unhideWhenUsed/>
    <w:rsid w:val="00434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99F"/>
  </w:style>
  <w:style w:type="paragraph" w:styleId="Footer">
    <w:name w:val="footer"/>
    <w:basedOn w:val="Normal"/>
    <w:link w:val="FooterChar"/>
    <w:uiPriority w:val="99"/>
    <w:unhideWhenUsed/>
    <w:rsid w:val="00434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99F"/>
  </w:style>
  <w:style w:type="character" w:styleId="Hyperlink">
    <w:name w:val="Hyperlink"/>
    <w:basedOn w:val="DefaultParagraphFont"/>
    <w:uiPriority w:val="99"/>
    <w:unhideWhenUsed/>
    <w:rsid w:val="00D40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1314">
      <w:bodyDiv w:val="1"/>
      <w:marLeft w:val="0"/>
      <w:marRight w:val="0"/>
      <w:marTop w:val="0"/>
      <w:marBottom w:val="0"/>
      <w:divBdr>
        <w:top w:val="none" w:sz="0" w:space="0" w:color="auto"/>
        <w:left w:val="none" w:sz="0" w:space="0" w:color="auto"/>
        <w:bottom w:val="none" w:sz="0" w:space="0" w:color="auto"/>
        <w:right w:val="none" w:sz="0" w:space="0" w:color="auto"/>
      </w:divBdr>
      <w:divsChild>
        <w:div w:id="1220477427">
          <w:marLeft w:val="0"/>
          <w:marRight w:val="0"/>
          <w:marTop w:val="0"/>
          <w:marBottom w:val="0"/>
          <w:divBdr>
            <w:top w:val="none" w:sz="0" w:space="0" w:color="auto"/>
            <w:left w:val="none" w:sz="0" w:space="0" w:color="auto"/>
            <w:bottom w:val="none" w:sz="0" w:space="0" w:color="auto"/>
            <w:right w:val="none" w:sz="0" w:space="0" w:color="auto"/>
          </w:divBdr>
          <w:divsChild>
            <w:div w:id="1251354672">
              <w:marLeft w:val="0"/>
              <w:marRight w:val="0"/>
              <w:marTop w:val="0"/>
              <w:marBottom w:val="0"/>
              <w:divBdr>
                <w:top w:val="none" w:sz="0" w:space="0" w:color="auto"/>
                <w:left w:val="none" w:sz="0" w:space="0" w:color="auto"/>
                <w:bottom w:val="none" w:sz="0" w:space="0" w:color="auto"/>
                <w:right w:val="none" w:sz="0" w:space="0" w:color="auto"/>
              </w:divBdr>
              <w:divsChild>
                <w:div w:id="1728258973">
                  <w:marLeft w:val="0"/>
                  <w:marRight w:val="0"/>
                  <w:marTop w:val="0"/>
                  <w:marBottom w:val="0"/>
                  <w:divBdr>
                    <w:top w:val="none" w:sz="0" w:space="0" w:color="auto"/>
                    <w:left w:val="none" w:sz="0" w:space="0" w:color="auto"/>
                    <w:bottom w:val="none" w:sz="0" w:space="0" w:color="auto"/>
                    <w:right w:val="none" w:sz="0" w:space="0" w:color="auto"/>
                  </w:divBdr>
                  <w:divsChild>
                    <w:div w:id="1385985248">
                      <w:marLeft w:val="0"/>
                      <w:marRight w:val="0"/>
                      <w:marTop w:val="0"/>
                      <w:marBottom w:val="0"/>
                      <w:divBdr>
                        <w:top w:val="none" w:sz="0" w:space="0" w:color="auto"/>
                        <w:left w:val="none" w:sz="0" w:space="0" w:color="auto"/>
                        <w:bottom w:val="none" w:sz="0" w:space="0" w:color="auto"/>
                        <w:right w:val="none" w:sz="0" w:space="0" w:color="auto"/>
                      </w:divBdr>
                      <w:divsChild>
                        <w:div w:id="1499424650">
                          <w:marLeft w:val="0"/>
                          <w:marRight w:val="0"/>
                          <w:marTop w:val="0"/>
                          <w:marBottom w:val="0"/>
                          <w:divBdr>
                            <w:top w:val="none" w:sz="0" w:space="0" w:color="auto"/>
                            <w:left w:val="none" w:sz="0" w:space="0" w:color="auto"/>
                            <w:bottom w:val="none" w:sz="0" w:space="0" w:color="auto"/>
                            <w:right w:val="none" w:sz="0" w:space="0" w:color="auto"/>
                          </w:divBdr>
                          <w:divsChild>
                            <w:div w:id="170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oyzTzM4Wj0KVQTctawUZKSZpoOMmt9pJsjZHXOxgJtFUMTZRQ0pUMDlSRTFCMUY5MlM1OVBYMEhYQi4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N ( Thornwood Primary )</dc:creator>
  <cp:lastModifiedBy>Randall, N ( Thornwood Primary )</cp:lastModifiedBy>
  <cp:revision>4</cp:revision>
  <cp:lastPrinted>2018-11-02T11:38:00Z</cp:lastPrinted>
  <dcterms:created xsi:type="dcterms:W3CDTF">2018-09-28T10:26:00Z</dcterms:created>
  <dcterms:modified xsi:type="dcterms:W3CDTF">2018-11-02T11:39:00Z</dcterms:modified>
</cp:coreProperties>
</file>